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F7" w:rsidRPr="000F1630" w:rsidRDefault="00E978F7" w:rsidP="00E978F7">
      <w:pPr>
        <w:spacing w:after="360" w:line="276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7E4001" wp14:editId="496A1664">
            <wp:simplePos x="0" y="0"/>
            <wp:positionH relativeFrom="column">
              <wp:posOffset>5715</wp:posOffset>
            </wp:positionH>
            <wp:positionV relativeFrom="paragraph">
              <wp:posOffset>74295</wp:posOffset>
            </wp:positionV>
            <wp:extent cx="19907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3" name="Рисунок 3" descr="https://www.law.msu.ru/uploads/files/%D0%9A%D1%83%D1%80%D1%81%D0%BA%D0%B8%D0%B9%D0%94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aw.msu.ru/uploads/files/%D0%9A%D1%83%D1%80%D1%81%D0%BA%D0%B8%D0%B9%D0%94%D0%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630">
        <w:rPr>
          <w:rFonts w:ascii="Times New Roman" w:hAnsi="Times New Roman"/>
          <w:b/>
        </w:rPr>
        <w:t xml:space="preserve">Дмитрий Иванович Курский </w:t>
      </w:r>
      <w:r w:rsidRPr="009E4AC3">
        <w:rPr>
          <w:rFonts w:ascii="Times New Roman" w:hAnsi="Times New Roman"/>
        </w:rPr>
        <w:t>(1874–1932).</w:t>
      </w:r>
      <w:r w:rsidRPr="000F1630">
        <w:rPr>
          <w:rFonts w:ascii="Times New Roman" w:hAnsi="Times New Roman"/>
        </w:rPr>
        <w:t xml:space="preserve"> Окончил Московский университет, первый советский генеральный прокурор</w:t>
      </w:r>
      <w:r>
        <w:rPr>
          <w:rFonts w:ascii="Times New Roman" w:hAnsi="Times New Roman"/>
        </w:rPr>
        <w:t xml:space="preserve"> (1922–1928)</w:t>
      </w:r>
      <w:r w:rsidRPr="000F1630">
        <w:rPr>
          <w:rFonts w:ascii="Times New Roman" w:hAnsi="Times New Roman"/>
        </w:rPr>
        <w:t>, с 1918 по 1928 народный комиссар юстиции РСФСР, прокурор РСФСР. Принимал участие в разработке законопроектов. Являлся автором научных работ, в которых теоретически обосновывал и развивал концепцию марксизма и ленинизма.</w:t>
      </w:r>
    </w:p>
    <w:p w:rsidR="00686923" w:rsidRDefault="00686923">
      <w:bookmarkStart w:id="0" w:name="_GoBack"/>
      <w:bookmarkEnd w:id="0"/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F7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420E0"/>
    <w:rsid w:val="008A5898"/>
    <w:rsid w:val="00A20E72"/>
    <w:rsid w:val="00AC4396"/>
    <w:rsid w:val="00AE4A61"/>
    <w:rsid w:val="00B42036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978F7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BC881-1025-4C10-BD7C-E561909E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78F7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2024-01-30T08:21:00Z</dcterms:created>
  <dcterms:modified xsi:type="dcterms:W3CDTF">2024-01-30T08:21:00Z</dcterms:modified>
</cp:coreProperties>
</file>